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N-</w:t>
      </w:r>
      <w:proofErr w:type="spellStart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ська</w:t>
      </w:r>
      <w:proofErr w:type="spellEnd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область</w:t>
      </w:r>
    </w:p>
    <w:p w:rsidR="006A0310" w:rsidRDefault="006A0310" w:rsidP="006A0310">
      <w:pPr>
        <w:widowControl w:val="0"/>
        <w:spacing w:before="240" w:after="240" w:line="256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________________________________________</w:t>
      </w:r>
    </w:p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i/>
          <w:color w:val="22292B"/>
          <w:sz w:val="16"/>
          <w:szCs w:val="16"/>
          <w:highlight w:val="white"/>
        </w:rPr>
      </w:pPr>
      <w:r>
        <w:rPr>
          <w:rFonts w:ascii="Calibri" w:eastAsia="Calibri" w:hAnsi="Calibri" w:cs="Calibri"/>
          <w:i/>
          <w:color w:val="22292B"/>
          <w:sz w:val="16"/>
          <w:szCs w:val="16"/>
          <w:highlight w:val="white"/>
        </w:rPr>
        <w:t>(назва закладу)</w:t>
      </w:r>
    </w:p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________________________ ради</w:t>
      </w:r>
    </w:p>
    <w:p w:rsidR="006A0310" w:rsidRDefault="006A0310" w:rsidP="006A0310">
      <w:pPr>
        <w:pStyle w:val="Heading1"/>
        <w:keepNext w:val="0"/>
        <w:keepLines w:val="0"/>
        <w:widowControl w:val="0"/>
        <w:spacing w:before="48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color w:val="22292B"/>
          <w:sz w:val="46"/>
          <w:szCs w:val="4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Н А К А З</w:t>
      </w:r>
    </w:p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 xml:space="preserve">15.11.2021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_________________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№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>-</w:t>
      </w:r>
    </w:p>
    <w:p w:rsidR="006A0310" w:rsidRDefault="006A0310" w:rsidP="006A0310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 xml:space="preserve"> 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bookmarkStart w:id="1" w:name="_GoBack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Про допуск до роботи </w:t>
      </w:r>
      <w:bookmarkEnd w:id="1"/>
      <w:proofErr w:type="spellStart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Підковирної</w:t>
      </w:r>
      <w:proofErr w:type="spellEnd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Т. І.</w:t>
      </w:r>
    </w:p>
    <w:p w:rsidR="006A0310" w:rsidRDefault="006A0310" w:rsidP="006A0310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З урахуванням виконання норм ст. 12 Закону України «Про захист населення від інфекційних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хвороб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» та вимог постанови Кабінету Міністрів України 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 xml:space="preserve">від 9 грудня 2020 р. № 1236 </w:t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“Про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коронавірусом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SARS-CoV-2”, а також норм наказу Міністерства охорони здоров’я України від 04.10.2021 № 2153 «Про затвердження Переліку професій, виробництв та організацій, працівники яких підлягають обов'язковим профілактичним щепленням» </w:t>
      </w:r>
    </w:p>
    <w:p w:rsidR="006A0310" w:rsidRDefault="006A0310" w:rsidP="006A0310">
      <w:pPr>
        <w:widowControl w:val="0"/>
        <w:spacing w:line="240" w:lineRule="auto"/>
        <w:jc w:val="both"/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>НАКАЗУЮ: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За результатами здійснення контролю щодо обов’язкового профілактичного щеплення проти COVID-19 допустити до роботи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Підковирну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Тетяну Іванівну – заступника директора з питань навчально-виховної роботи, з 15 листопада 2021 року як таку, що усунула причини її відсторонення.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Підстава:</w:t>
      </w:r>
    </w:p>
    <w:p w:rsidR="006A0310" w:rsidRDefault="006A0310" w:rsidP="006A0310">
      <w:pPr>
        <w:keepNext/>
        <w:widowControl w:val="0"/>
        <w:spacing w:after="240" w:line="240" w:lineRule="auto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 xml:space="preserve">Медичний висновок </w:t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від 12.11.2021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р.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>про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 xml:space="preserve"> наявність у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>Підковирної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 xml:space="preserve"> Т.І. абсолютних протипоказань до вакцинації проти COVID-19</w:t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.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</w:p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Директор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ab/>
        <w:t> 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>(підпис)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 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ab/>
        <w:t>Рішуча Л. І.</w:t>
      </w:r>
    </w:p>
    <w:p w:rsidR="006A0310" w:rsidRDefault="006A0310" w:rsidP="006A0310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 xml:space="preserve"> 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 xml:space="preserve">Ознайомлена __________ </w:t>
      </w:r>
      <w:proofErr w:type="spellStart"/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>Підковирна</w:t>
      </w:r>
      <w:proofErr w:type="spellEnd"/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 xml:space="preserve"> Т.І.</w:t>
      </w:r>
    </w:p>
    <w:p w:rsidR="006A0310" w:rsidRDefault="006A0310" w:rsidP="006A0310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22292B"/>
          <w:sz w:val="20"/>
          <w:szCs w:val="20"/>
          <w:highlight w:val="white"/>
        </w:rPr>
        <w:t>«______» _________ 2021 р.</w:t>
      </w:r>
    </w:p>
    <w:p w:rsidR="00207908" w:rsidRDefault="00207908"/>
    <w:sectPr w:rsidR="00207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0"/>
    <w:rsid w:val="00207908"/>
    <w:rsid w:val="006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19E76-B70C-4987-9C55-E2C0D47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0310"/>
    <w:pPr>
      <w:spacing w:after="0" w:line="276" w:lineRule="auto"/>
    </w:pPr>
    <w:rPr>
      <w:rFonts w:ascii="Arial" w:eastAsia="Arial" w:hAnsi="Arial" w:cs="Arial"/>
      <w:lang w:val="uk" w:eastAsia="uk-UA"/>
    </w:rPr>
  </w:style>
  <w:style w:type="paragraph" w:styleId="Heading1">
    <w:name w:val="heading 1"/>
    <w:basedOn w:val="Normal"/>
    <w:next w:val="Normal"/>
    <w:link w:val="Heading1Char"/>
    <w:rsid w:val="006A0310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310"/>
    <w:rPr>
      <w:rFonts w:ascii="Arial" w:eastAsia="Arial" w:hAnsi="Arial" w:cs="Arial"/>
      <w:sz w:val="40"/>
      <w:szCs w:val="40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2021-11-04T14:31:00Z</dcterms:created>
  <dcterms:modified xsi:type="dcterms:W3CDTF">2021-11-04T14:32:00Z</dcterms:modified>
</cp:coreProperties>
</file>