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0" w:rsidRPr="008151D6" w:rsidRDefault="00E27B39" w:rsidP="008817D0">
      <w:pPr>
        <w:pStyle w:val="a3"/>
        <w:spacing w:before="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D6">
        <w:rPr>
          <w:rFonts w:ascii="Times New Roman" w:hAnsi="Times New Roman" w:cs="Times New Roman"/>
          <w:b/>
          <w:sz w:val="24"/>
          <w:szCs w:val="24"/>
        </w:rPr>
        <w:t xml:space="preserve">ТЕХНІЧНЕ ЗАВДАННЯ </w:t>
      </w:r>
    </w:p>
    <w:p w:rsidR="00C54BE7" w:rsidRDefault="008817D0" w:rsidP="00C54BE7">
      <w:pPr>
        <w:pStyle w:val="a3"/>
        <w:spacing w:before="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D6">
        <w:rPr>
          <w:rFonts w:ascii="Times New Roman" w:hAnsi="Times New Roman" w:cs="Times New Roman"/>
          <w:b/>
          <w:sz w:val="24"/>
          <w:szCs w:val="24"/>
        </w:rPr>
        <w:t xml:space="preserve">ЩОДО </w:t>
      </w:r>
      <w:r w:rsidR="00C54BE7">
        <w:rPr>
          <w:rFonts w:ascii="Times New Roman" w:hAnsi="Times New Roman" w:cs="Times New Roman"/>
          <w:b/>
          <w:sz w:val="24"/>
          <w:szCs w:val="24"/>
        </w:rPr>
        <w:t>СУПРОВОДУ РОЗРОБКИ ПЛАНУ ЗАХОДІВ ДО СТРАТЕГІЇ ВІДНОВЛЕННЯ ТА РОЗВИТКУ</w:t>
      </w:r>
      <w:r w:rsidR="00143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BE7">
        <w:rPr>
          <w:rFonts w:ascii="Times New Roman" w:hAnsi="Times New Roman" w:cs="Times New Roman"/>
          <w:b/>
          <w:sz w:val="24"/>
          <w:szCs w:val="24"/>
        </w:rPr>
        <w:t>ОДЕСЬКОЇ ОБЛАСТІ</w:t>
      </w:r>
    </w:p>
    <w:p w:rsidR="00C54BE7" w:rsidRDefault="00C54BE7" w:rsidP="00C54BE7">
      <w:pPr>
        <w:pStyle w:val="a3"/>
        <w:spacing w:before="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BE7" w:rsidRDefault="00C54BE7" w:rsidP="00C54BE7">
      <w:pPr>
        <w:pStyle w:val="a3"/>
        <w:spacing w:before="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40F4" w:rsidRDefault="00F11788" w:rsidP="00E254DD">
      <w:pPr>
        <w:pStyle w:val="a3"/>
        <w:spacing w:before="7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151D6">
        <w:rPr>
          <w:rFonts w:ascii="Times New Roman" w:hAnsi="Times New Roman" w:cs="Times New Roman"/>
          <w:b/>
          <w:sz w:val="24"/>
          <w:szCs w:val="24"/>
        </w:rPr>
        <w:t>Мета</w:t>
      </w:r>
      <w:r w:rsidRPr="008151D6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b/>
          <w:sz w:val="24"/>
          <w:szCs w:val="24"/>
        </w:rPr>
        <w:t>дослідження</w:t>
      </w:r>
      <w:r w:rsidR="00C54BE7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54BE7" w:rsidRPr="008151D6" w:rsidRDefault="00C54BE7" w:rsidP="00C54BE7">
      <w:pPr>
        <w:pStyle w:val="a3"/>
        <w:spacing w:before="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40F4" w:rsidRPr="008151D6" w:rsidRDefault="00F11788" w:rsidP="006728CB">
      <w:pPr>
        <w:pStyle w:val="a3"/>
        <w:spacing w:line="278" w:lineRule="auto"/>
        <w:ind w:left="100" w:right="14"/>
        <w:jc w:val="both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Розробити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План заходів з реалізації Стратегії розвитку Одеської області зі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залученням</w:t>
      </w:r>
      <w:r w:rsidRPr="008151D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всіх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зацікавлених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сторін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урахуванням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їхніх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інтересів.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Фіналізувати</w:t>
      </w:r>
      <w:r w:rsidRPr="008151D6">
        <w:rPr>
          <w:rFonts w:ascii="Times New Roman" w:hAnsi="Times New Roman" w:cs="Times New Roman"/>
          <w:spacing w:val="-7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Стратегію</w:t>
      </w:r>
      <w:r w:rsidRPr="008151D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розвитку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Одеської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області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забезпечити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аналітичну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підтримку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ОВА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8151D6">
        <w:rPr>
          <w:rFonts w:ascii="Times New Roman" w:hAnsi="Times New Roman" w:cs="Times New Roman"/>
          <w:spacing w:val="-7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процесі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її ухвалення. Розробити систему моніторингу результатів реалізації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Стратегії.</w:t>
      </w:r>
    </w:p>
    <w:p w:rsidR="007440F4" w:rsidRPr="008151D6" w:rsidRDefault="007440F4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7440F4" w:rsidRPr="008151D6" w:rsidRDefault="00F11788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z w:val="24"/>
          <w:szCs w:val="24"/>
        </w:rPr>
        <w:t>ІІ.</w:t>
      </w:r>
      <w:r w:rsidRPr="008151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Опис</w:t>
      </w:r>
      <w:r w:rsidRPr="008151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послуг</w:t>
      </w:r>
      <w:r w:rsidRPr="008151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вартість</w:t>
      </w:r>
      <w:r w:rsidRPr="008151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цих</w:t>
      </w:r>
      <w:r w:rsidRPr="008151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z w:val="24"/>
          <w:szCs w:val="24"/>
        </w:rPr>
        <w:t>послуг.</w:t>
      </w:r>
    </w:p>
    <w:p w:rsidR="007440F4" w:rsidRPr="008151D6" w:rsidRDefault="00E27B39">
      <w:pPr>
        <w:pStyle w:val="a3"/>
        <w:spacing w:before="36" w:line="616" w:lineRule="exact"/>
        <w:ind w:left="100" w:right="2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ab/>
      </w:r>
      <w:r w:rsidR="00F11788" w:rsidRPr="008151D6">
        <w:rPr>
          <w:rFonts w:ascii="Times New Roman" w:hAnsi="Times New Roman" w:cs="Times New Roman"/>
          <w:b/>
          <w:w w:val="110"/>
          <w:sz w:val="24"/>
          <w:szCs w:val="24"/>
        </w:rPr>
        <w:t xml:space="preserve">Блок </w:t>
      </w:r>
      <w:r w:rsidR="00F11788" w:rsidRPr="008151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Напрацюва</w:t>
      </w:r>
      <w:r w:rsidR="006728CB">
        <w:rPr>
          <w:rFonts w:ascii="Times New Roman" w:hAnsi="Times New Roman" w:cs="Times New Roman"/>
          <w:w w:val="110"/>
          <w:sz w:val="24"/>
          <w:szCs w:val="24"/>
        </w:rPr>
        <w:t>ння Плану заходів з реалізації С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тратегії.</w:t>
      </w:r>
      <w:r w:rsidR="00F11788" w:rsidRPr="008151D6">
        <w:rPr>
          <w:rFonts w:ascii="Times New Roman" w:hAnsi="Times New Roman" w:cs="Times New Roman"/>
          <w:spacing w:val="-73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Активності</w:t>
      </w:r>
      <w:r w:rsidR="00F11788"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в</w:t>
      </w:r>
      <w:r w:rsidR="00F11788"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межах</w:t>
      </w:r>
      <w:r w:rsidR="00F11788"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блоку:</w:t>
      </w:r>
    </w:p>
    <w:p w:rsidR="007440F4" w:rsidRPr="008151D6" w:rsidRDefault="008817D0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line="23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Напрацювання</w:t>
      </w:r>
      <w:r w:rsidR="00F11788" w:rsidRPr="008151D6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5"/>
          <w:sz w:val="24"/>
          <w:szCs w:val="24"/>
        </w:rPr>
        <w:t xml:space="preserve">структури плану заходів та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узгодження</w:t>
      </w:r>
      <w:r w:rsidR="00F11788" w:rsidRPr="008151D6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5"/>
          <w:sz w:val="24"/>
          <w:szCs w:val="24"/>
        </w:rPr>
        <w:t xml:space="preserve">її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</w:t>
      </w:r>
      <w:r w:rsidR="00F11788" w:rsidRPr="008151D6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5"/>
          <w:sz w:val="24"/>
          <w:szCs w:val="24"/>
        </w:rPr>
        <w:t>основними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7440F4" w:rsidRPr="008151D6" w:rsidRDefault="00F11788">
      <w:pPr>
        <w:pStyle w:val="a3"/>
        <w:spacing w:before="42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стейкхолдерами.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before="43"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Організація регулярних обговорень статусу напрацювання карток проєктів з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депаратментами.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Збір та опрацювання з департаментами ОВА наповнення плану заходів і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карток</w:t>
      </w:r>
      <w:r w:rsidRPr="008151D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проєктів.</w:t>
      </w:r>
      <w:r w:rsidRPr="008151D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Проведення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аналізу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отриманих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пропозицій</w:t>
      </w:r>
      <w:r w:rsidRPr="008151D6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урахуванням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їх</w:t>
      </w:r>
      <w:r w:rsidRPr="008151D6">
        <w:rPr>
          <w:rFonts w:ascii="Times New Roman" w:hAnsi="Times New Roman" w:cs="Times New Roman"/>
          <w:spacing w:val="-7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відповідності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стратегічним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цілям.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Розробка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драфту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Плану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заходів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реалізації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44F0C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тратегії.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Забезпечення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відповідності драфту Плану заходів до стратегічних цілей та пріоритетів, 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також інтеграція пропозицій та рекомендацій, отриманих від стейкхолдерів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попередньому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етапі.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Проведення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обговорень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драфту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Плану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заходів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департаментами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експертним середовищем. Збір зворотного зв'язку, включаючи коментарі,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пропозиції та зауваження щодо змісту та реалізації Плану заходів. Внесення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необхідних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корективів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драфт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Плану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заходів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фіналізація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документу</w:t>
      </w:r>
    </w:p>
    <w:p w:rsidR="007440F4" w:rsidRPr="00E27B39" w:rsidRDefault="00E27B39">
      <w:pPr>
        <w:pStyle w:val="a3"/>
        <w:ind w:lef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ab/>
      </w:r>
      <w:r w:rsidR="00F11788" w:rsidRPr="00E27B39"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>Р</w:t>
      </w:r>
      <w:r w:rsidR="00F11788" w:rsidRPr="00E27B39">
        <w:rPr>
          <w:rFonts w:ascii="Times New Roman" w:hAnsi="Times New Roman" w:cs="Times New Roman"/>
          <w:b/>
          <w:spacing w:val="-4"/>
          <w:w w:val="117"/>
          <w:sz w:val="24"/>
          <w:szCs w:val="24"/>
        </w:rPr>
        <w:t>е</w:t>
      </w:r>
      <w:r w:rsidR="00F11788" w:rsidRPr="00E27B39">
        <w:rPr>
          <w:rFonts w:ascii="Times New Roman" w:hAnsi="Times New Roman" w:cs="Times New Roman"/>
          <w:b/>
          <w:spacing w:val="-1"/>
          <w:w w:val="116"/>
          <w:sz w:val="24"/>
          <w:szCs w:val="24"/>
        </w:rPr>
        <w:t>з</w:t>
      </w:r>
      <w:r w:rsidR="00F11788" w:rsidRPr="00E27B39">
        <w:rPr>
          <w:rFonts w:ascii="Times New Roman" w:hAnsi="Times New Roman" w:cs="Times New Roman"/>
          <w:b/>
          <w:spacing w:val="-6"/>
          <w:w w:val="112"/>
          <w:sz w:val="24"/>
          <w:szCs w:val="24"/>
        </w:rPr>
        <w:t>у</w:t>
      </w:r>
      <w:r w:rsidR="00F11788" w:rsidRPr="00E27B39">
        <w:rPr>
          <w:rFonts w:ascii="Times New Roman" w:hAnsi="Times New Roman" w:cs="Times New Roman"/>
          <w:b/>
          <w:spacing w:val="-1"/>
          <w:w w:val="113"/>
          <w:sz w:val="24"/>
          <w:szCs w:val="24"/>
        </w:rPr>
        <w:t>л</w:t>
      </w:r>
      <w:r w:rsidR="00F11788" w:rsidRPr="00E27B39">
        <w:rPr>
          <w:rFonts w:ascii="Times New Roman" w:hAnsi="Times New Roman" w:cs="Times New Roman"/>
          <w:b/>
          <w:spacing w:val="-12"/>
          <w:w w:val="112"/>
          <w:sz w:val="24"/>
          <w:szCs w:val="24"/>
        </w:rPr>
        <w:t>ь</w:t>
      </w:r>
      <w:r w:rsidR="00F11788" w:rsidRPr="00E27B39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E27B39">
        <w:rPr>
          <w:rFonts w:ascii="Times New Roman" w:hAnsi="Times New Roman" w:cs="Times New Roman"/>
          <w:b/>
          <w:spacing w:val="-1"/>
          <w:w w:val="111"/>
          <w:sz w:val="24"/>
          <w:szCs w:val="24"/>
        </w:rPr>
        <w:t>а</w:t>
      </w:r>
      <w:r w:rsidR="00F11788" w:rsidRPr="00E27B39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E27B39">
        <w:rPr>
          <w:rFonts w:ascii="Times New Roman" w:hAnsi="Times New Roman" w:cs="Times New Roman"/>
          <w:b/>
          <w:spacing w:val="-1"/>
          <w:w w:val="122"/>
          <w:sz w:val="24"/>
          <w:szCs w:val="24"/>
        </w:rPr>
        <w:t>и</w:t>
      </w:r>
      <w:r w:rsidR="00F11788" w:rsidRPr="00E27B39">
        <w:rPr>
          <w:rFonts w:ascii="Times New Roman" w:hAnsi="Times New Roman" w:cs="Times New Roman"/>
          <w:b/>
          <w:w w:val="59"/>
          <w:sz w:val="24"/>
          <w:szCs w:val="24"/>
        </w:rPr>
        <w:t>:</w:t>
      </w:r>
    </w:p>
    <w:p w:rsidR="008817D0" w:rsidRPr="008151D6" w:rsidRDefault="00E27B39" w:rsidP="006728CB">
      <w:pPr>
        <w:pStyle w:val="a4"/>
        <w:numPr>
          <w:ilvl w:val="0"/>
          <w:numId w:val="3"/>
        </w:numPr>
        <w:tabs>
          <w:tab w:val="left" w:pos="459"/>
          <w:tab w:val="left" w:pos="460"/>
          <w:tab w:val="left" w:pos="1279"/>
          <w:tab w:val="left" w:pos="2334"/>
          <w:tab w:val="left" w:pos="2674"/>
          <w:tab w:val="left" w:pos="4020"/>
          <w:tab w:val="left" w:pos="5251"/>
          <w:tab w:val="left" w:pos="5803"/>
          <w:tab w:val="left" w:pos="7426"/>
          <w:tab w:val="left" w:pos="7970"/>
          <w:tab w:val="left" w:pos="8548"/>
          <w:tab w:val="left" w:pos="9039"/>
        </w:tabs>
        <w:spacing w:before="43" w:line="278" w:lineRule="auto"/>
        <w:ind w:right="1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План зах</w:t>
      </w:r>
      <w:r w:rsidR="00444F0C">
        <w:rPr>
          <w:rFonts w:ascii="Times New Roman" w:hAnsi="Times New Roman" w:cs="Times New Roman"/>
          <w:w w:val="115"/>
          <w:sz w:val="24"/>
          <w:szCs w:val="24"/>
        </w:rPr>
        <w:t>одів з реалізації С</w:t>
      </w:r>
      <w:r w:rsidR="009150DB">
        <w:rPr>
          <w:rFonts w:ascii="Times New Roman" w:hAnsi="Times New Roman" w:cs="Times New Roman"/>
          <w:w w:val="115"/>
          <w:sz w:val="24"/>
          <w:szCs w:val="24"/>
        </w:rPr>
        <w:t xml:space="preserve">тратегії, що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включатиме від 100 </w:t>
      </w:r>
      <w:r w:rsidR="00F11788" w:rsidRPr="008151D6">
        <w:rPr>
          <w:rFonts w:ascii="Times New Roman" w:hAnsi="Times New Roman" w:cs="Times New Roman"/>
          <w:w w:val="115"/>
          <w:sz w:val="24"/>
          <w:szCs w:val="24"/>
        </w:rPr>
        <w:t>до</w:t>
      </w:r>
      <w:r w:rsidR="00F11788" w:rsidRPr="008151D6">
        <w:rPr>
          <w:rFonts w:ascii="Times New Roman" w:hAnsi="Times New Roman" w:cs="Times New Roman"/>
          <w:w w:val="115"/>
          <w:sz w:val="24"/>
          <w:szCs w:val="24"/>
        </w:rPr>
        <w:tab/>
      </w:r>
      <w:r w:rsidR="00F11788"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300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опрацьованих</w:t>
      </w:r>
      <w:r w:rsidR="00F11788"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карток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проєктів.</w:t>
      </w:r>
    </w:p>
    <w:p w:rsidR="007440F4" w:rsidRPr="008151D6" w:rsidRDefault="00E27B39">
      <w:pPr>
        <w:pStyle w:val="a3"/>
        <w:spacing w:before="83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ab/>
      </w:r>
      <w:r w:rsidR="00F11788" w:rsidRPr="008151D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Блок</w:t>
      </w:r>
      <w:r w:rsidR="00F11788" w:rsidRPr="008151D6">
        <w:rPr>
          <w:rFonts w:ascii="Times New Roman" w:hAnsi="Times New Roman" w:cs="Times New Roman"/>
          <w:b/>
          <w:spacing w:val="-13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2.</w:t>
      </w:r>
      <w:r w:rsidR="00F11788" w:rsidRPr="008151D6">
        <w:rPr>
          <w:rFonts w:ascii="Times New Roman" w:hAnsi="Times New Roman" w:cs="Times New Roman"/>
          <w:b/>
          <w:spacing w:val="-1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Аналітична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підтримка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ОВА</w:t>
      </w:r>
      <w:r w:rsidR="00F11788"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процесі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ухвалення</w:t>
      </w:r>
      <w:r w:rsidR="00F11788"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Стратегії</w:t>
      </w:r>
      <w:r w:rsidR="00444F0C">
        <w:rPr>
          <w:rFonts w:ascii="Times New Roman" w:hAnsi="Times New Roman" w:cs="Times New Roman"/>
          <w:spacing w:val="-1"/>
          <w:w w:val="115"/>
          <w:sz w:val="24"/>
          <w:szCs w:val="24"/>
        </w:rPr>
        <w:t>.</w:t>
      </w:r>
    </w:p>
    <w:p w:rsidR="007440F4" w:rsidRPr="008151D6" w:rsidRDefault="007440F4">
      <w:pPr>
        <w:pStyle w:val="a3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7440F4" w:rsidRPr="008151D6" w:rsidRDefault="00F11788">
      <w:pPr>
        <w:pStyle w:val="a3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0"/>
          <w:sz w:val="24"/>
          <w:szCs w:val="24"/>
        </w:rPr>
        <w:t>Активності</w:t>
      </w:r>
      <w:r w:rsidRPr="008151D6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151D6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межах</w:t>
      </w:r>
      <w:r w:rsidRPr="008151D6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блоку: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before="43"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Проведення консультацій із суб’єктами державної регіональної політики та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представниками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ключових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стейкхолдерів.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Підготовка остаточної версії стратегії, що відповідатиме вимогам чинного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законодавства</w:t>
      </w:r>
      <w:r w:rsidRPr="008151D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і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врахувуватиме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зміни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до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ДСРР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подальшого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узгодження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7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затвердження.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Збір</w:t>
      </w:r>
      <w:r w:rsidRPr="008151D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систематизація</w:t>
      </w:r>
      <w:r w:rsidRPr="008151D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всіх</w:t>
      </w:r>
      <w:r w:rsidRPr="008151D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отриманих</w:t>
      </w:r>
      <w:r w:rsidRPr="008151D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пропозицій,</w:t>
      </w:r>
      <w:r w:rsidRPr="008151D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коментарів</w:t>
      </w:r>
      <w:r w:rsidRPr="008151D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зауважень,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наданих під час громадських обговорень та консультацій щодо проєкту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Стратегії.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Напрацювання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звіту</w:t>
      </w:r>
      <w:r w:rsidRPr="008151D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</w:t>
      </w:r>
      <w:r w:rsidRPr="008151D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результати</w:t>
      </w:r>
      <w:r w:rsidRPr="008151D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розгляду</w:t>
      </w:r>
      <w:r w:rsidRPr="008151D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пропозицій,</w:t>
      </w:r>
      <w:r w:rsidRPr="008151D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поданих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до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проєкту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Стратегії.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Підготовка допоміжних матеріалів для комункації з центральним органу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виконавчої влади відповідальним за прийняття Стратегії. Зокрема, розробка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lastRenderedPageBreak/>
        <w:t>презентації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інших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аналітичних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матеріалів,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які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пояснюють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основні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положення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цілі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Стратегії,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демонстрації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на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тематичному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форумі.</w:t>
      </w:r>
    </w:p>
    <w:p w:rsidR="007440F4" w:rsidRPr="008151D6" w:rsidRDefault="007440F4">
      <w:pPr>
        <w:pStyle w:val="a3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7440F4" w:rsidRPr="008151D6" w:rsidRDefault="00E27B39">
      <w:pPr>
        <w:pStyle w:val="a3"/>
        <w:ind w:lef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ab/>
      </w:r>
      <w:r w:rsidR="00F11788" w:rsidRPr="008151D6"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>Р</w:t>
      </w:r>
      <w:r w:rsidR="00F11788" w:rsidRPr="008151D6">
        <w:rPr>
          <w:rFonts w:ascii="Times New Roman" w:hAnsi="Times New Roman" w:cs="Times New Roman"/>
          <w:b/>
          <w:spacing w:val="-4"/>
          <w:w w:val="117"/>
          <w:sz w:val="24"/>
          <w:szCs w:val="24"/>
        </w:rPr>
        <w:t>е</w:t>
      </w:r>
      <w:r w:rsidR="00F11788" w:rsidRPr="008151D6">
        <w:rPr>
          <w:rFonts w:ascii="Times New Roman" w:hAnsi="Times New Roman" w:cs="Times New Roman"/>
          <w:b/>
          <w:spacing w:val="-1"/>
          <w:w w:val="116"/>
          <w:sz w:val="24"/>
          <w:szCs w:val="24"/>
        </w:rPr>
        <w:t>з</w:t>
      </w:r>
      <w:r w:rsidR="00F11788" w:rsidRPr="008151D6">
        <w:rPr>
          <w:rFonts w:ascii="Times New Roman" w:hAnsi="Times New Roman" w:cs="Times New Roman"/>
          <w:b/>
          <w:spacing w:val="-6"/>
          <w:w w:val="112"/>
          <w:sz w:val="24"/>
          <w:szCs w:val="24"/>
        </w:rPr>
        <w:t>у</w:t>
      </w:r>
      <w:r w:rsidR="00F11788" w:rsidRPr="008151D6">
        <w:rPr>
          <w:rFonts w:ascii="Times New Roman" w:hAnsi="Times New Roman" w:cs="Times New Roman"/>
          <w:b/>
          <w:spacing w:val="-1"/>
          <w:w w:val="113"/>
          <w:sz w:val="24"/>
          <w:szCs w:val="24"/>
        </w:rPr>
        <w:t>л</w:t>
      </w:r>
      <w:r w:rsidR="00F11788" w:rsidRPr="008151D6">
        <w:rPr>
          <w:rFonts w:ascii="Times New Roman" w:hAnsi="Times New Roman" w:cs="Times New Roman"/>
          <w:b/>
          <w:spacing w:val="-12"/>
          <w:w w:val="112"/>
          <w:sz w:val="24"/>
          <w:szCs w:val="24"/>
        </w:rPr>
        <w:t>ь</w:t>
      </w:r>
      <w:r w:rsidR="00F11788" w:rsidRPr="008151D6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8151D6">
        <w:rPr>
          <w:rFonts w:ascii="Times New Roman" w:hAnsi="Times New Roman" w:cs="Times New Roman"/>
          <w:b/>
          <w:spacing w:val="-1"/>
          <w:w w:val="111"/>
          <w:sz w:val="24"/>
          <w:szCs w:val="24"/>
        </w:rPr>
        <w:t>а</w:t>
      </w:r>
      <w:r w:rsidR="00F11788" w:rsidRPr="008151D6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8151D6">
        <w:rPr>
          <w:rFonts w:ascii="Times New Roman" w:hAnsi="Times New Roman" w:cs="Times New Roman"/>
          <w:b/>
          <w:spacing w:val="-1"/>
          <w:w w:val="122"/>
          <w:sz w:val="24"/>
          <w:szCs w:val="24"/>
        </w:rPr>
        <w:t>и</w:t>
      </w:r>
      <w:r w:rsidR="00F11788" w:rsidRPr="008151D6">
        <w:rPr>
          <w:rFonts w:ascii="Times New Roman" w:hAnsi="Times New Roman" w:cs="Times New Roman"/>
          <w:b/>
          <w:w w:val="59"/>
          <w:sz w:val="24"/>
          <w:szCs w:val="24"/>
        </w:rPr>
        <w:t>:</w:t>
      </w:r>
    </w:p>
    <w:p w:rsidR="007440F4" w:rsidRPr="008151D6" w:rsidRDefault="00F11788" w:rsidP="004D7CFC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43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Звіт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про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результати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розгляду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пропозицій.</w:t>
      </w:r>
    </w:p>
    <w:p w:rsidR="007440F4" w:rsidRPr="008151D6" w:rsidRDefault="00F11788" w:rsidP="004D7CFC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42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Стратегія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розвитку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Одеської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2"/>
          <w:w w:val="115"/>
          <w:sz w:val="24"/>
          <w:szCs w:val="24"/>
        </w:rPr>
        <w:t>області.</w:t>
      </w:r>
    </w:p>
    <w:p w:rsidR="007440F4" w:rsidRPr="008151D6" w:rsidRDefault="00F11788" w:rsidP="004D7CFC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42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Презентаційні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матеріали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форуму.</w:t>
      </w:r>
    </w:p>
    <w:p w:rsidR="006728CB" w:rsidRDefault="00E27B39" w:rsidP="006728CB">
      <w:pPr>
        <w:pStyle w:val="a3"/>
        <w:spacing w:before="77" w:line="616" w:lineRule="exact"/>
        <w:ind w:left="100" w:right="2140"/>
        <w:rPr>
          <w:rFonts w:ascii="Times New Roman" w:hAnsi="Times New Roman" w:cs="Times New Roman"/>
          <w:spacing w:val="-73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ab/>
      </w:r>
      <w:r w:rsidR="00F11788" w:rsidRPr="008151D6">
        <w:rPr>
          <w:rFonts w:ascii="Times New Roman" w:hAnsi="Times New Roman" w:cs="Times New Roman"/>
          <w:b/>
          <w:w w:val="110"/>
          <w:sz w:val="24"/>
          <w:szCs w:val="24"/>
        </w:rPr>
        <w:t>Блок</w:t>
      </w:r>
      <w:r w:rsidR="00F11788" w:rsidRPr="008151D6">
        <w:rPr>
          <w:rFonts w:ascii="Times New Roman" w:hAnsi="Times New Roman" w:cs="Times New Roman"/>
          <w:b/>
          <w:spacing w:val="19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b/>
          <w:w w:val="110"/>
          <w:sz w:val="24"/>
          <w:szCs w:val="24"/>
        </w:rPr>
        <w:t>3.</w:t>
      </w:r>
      <w:r w:rsidR="00F11788" w:rsidRPr="008151D6">
        <w:rPr>
          <w:rFonts w:ascii="Times New Roman" w:hAnsi="Times New Roman" w:cs="Times New Roman"/>
          <w:b/>
          <w:spacing w:val="20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Розробка</w:t>
      </w:r>
      <w:r w:rsidR="00F11788" w:rsidRPr="008151D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інструментів</w:t>
      </w:r>
      <w:r w:rsidR="00F11788" w:rsidRPr="008151D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моніторингу</w:t>
      </w:r>
      <w:r w:rsidR="00F11788" w:rsidRPr="008151D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реалізації</w:t>
      </w:r>
      <w:r w:rsidR="00F11788" w:rsidRPr="008151D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728CB">
        <w:rPr>
          <w:rFonts w:ascii="Times New Roman" w:hAnsi="Times New Roman" w:cs="Times New Roman"/>
          <w:spacing w:val="9"/>
          <w:w w:val="110"/>
          <w:sz w:val="24"/>
          <w:szCs w:val="24"/>
        </w:rPr>
        <w:t>С</w:t>
      </w:r>
      <w:r w:rsidR="00F11788" w:rsidRPr="008151D6">
        <w:rPr>
          <w:rFonts w:ascii="Times New Roman" w:hAnsi="Times New Roman" w:cs="Times New Roman"/>
          <w:w w:val="110"/>
          <w:sz w:val="24"/>
          <w:szCs w:val="24"/>
        </w:rPr>
        <w:t>тратегії.</w:t>
      </w:r>
      <w:r w:rsidR="00F11788" w:rsidRPr="008151D6">
        <w:rPr>
          <w:rFonts w:ascii="Times New Roman" w:hAnsi="Times New Roman" w:cs="Times New Roman"/>
          <w:spacing w:val="-73"/>
          <w:w w:val="110"/>
          <w:sz w:val="24"/>
          <w:szCs w:val="24"/>
        </w:rPr>
        <w:t xml:space="preserve"> </w:t>
      </w:r>
    </w:p>
    <w:p w:rsidR="007440F4" w:rsidRPr="008151D6" w:rsidRDefault="00F11788">
      <w:pPr>
        <w:pStyle w:val="a3"/>
        <w:spacing w:before="77" w:line="616" w:lineRule="exact"/>
        <w:ind w:left="100" w:right="2271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0"/>
          <w:sz w:val="24"/>
          <w:szCs w:val="24"/>
        </w:rPr>
        <w:t>Активності</w:t>
      </w:r>
      <w:r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межах</w:t>
      </w:r>
      <w:r w:rsidRPr="008151D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блоку:</w:t>
      </w:r>
    </w:p>
    <w:p w:rsidR="007440F4" w:rsidRPr="006728CB" w:rsidRDefault="00F11788" w:rsidP="006829AE">
      <w:pPr>
        <w:pStyle w:val="a4"/>
        <w:numPr>
          <w:ilvl w:val="0"/>
          <w:numId w:val="1"/>
        </w:numPr>
        <w:tabs>
          <w:tab w:val="left" w:pos="460"/>
        </w:tabs>
        <w:spacing w:before="42"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6728CB">
        <w:rPr>
          <w:rFonts w:ascii="Times New Roman" w:hAnsi="Times New Roman" w:cs="Times New Roman"/>
          <w:w w:val="115"/>
          <w:sz w:val="24"/>
          <w:szCs w:val="24"/>
        </w:rPr>
        <w:t xml:space="preserve">Координація та підтримка департаментів ОВА </w:t>
      </w:r>
      <w:r w:rsidR="008817D0" w:rsidRPr="006728CB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 xml:space="preserve"> процесі напрацювання</w:t>
      </w:r>
      <w:r w:rsidR="006728CB" w:rsidRPr="006728C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системи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моніторингу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реалізації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Стратегії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і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Плану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заходів.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Надання</w:t>
      </w:r>
      <w:r w:rsidRPr="006728C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5"/>
          <w:sz w:val="24"/>
          <w:szCs w:val="24"/>
        </w:rPr>
        <w:t>консультаційної підтримки департаментам ОВА, в ході визначення основних</w:t>
      </w:r>
      <w:r w:rsidRPr="006728CB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показників,</w:t>
      </w:r>
      <w:r w:rsidRPr="006728CB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які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слід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відстежувати,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та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методів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збору</w:t>
      </w:r>
      <w:r w:rsidRPr="006728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728CB">
        <w:rPr>
          <w:rFonts w:ascii="Times New Roman" w:hAnsi="Times New Roman" w:cs="Times New Roman"/>
          <w:w w:val="110"/>
          <w:sz w:val="24"/>
          <w:szCs w:val="24"/>
        </w:rPr>
        <w:t>даних.</w:t>
      </w:r>
    </w:p>
    <w:p w:rsidR="007440F4" w:rsidRPr="008151D6" w:rsidRDefault="00F11788" w:rsidP="006728CB">
      <w:pPr>
        <w:pStyle w:val="a4"/>
        <w:numPr>
          <w:ilvl w:val="0"/>
          <w:numId w:val="1"/>
        </w:numPr>
        <w:tabs>
          <w:tab w:val="left" w:pos="460"/>
        </w:tabs>
        <w:spacing w:before="1" w:line="278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</w:rPr>
        <w:t>Розробка</w:t>
      </w:r>
      <w:r w:rsidRPr="008151D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допоміжних матеріалів для запуску системи моніторингу. Зокрема</w:t>
      </w:r>
      <w:r w:rsidRPr="008151D6">
        <w:rPr>
          <w:rFonts w:ascii="Times New Roman" w:hAnsi="Times New Roman" w:cs="Times New Roman"/>
          <w:spacing w:val="-7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інструкції</w:t>
      </w:r>
      <w:r w:rsidRPr="008151D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</w:t>
      </w:r>
      <w:r w:rsidRPr="008151D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використання</w:t>
      </w:r>
      <w:r w:rsidRPr="008151D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інструментів</w:t>
      </w:r>
      <w:r w:rsidRPr="008151D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збору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аналізу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даних,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уточнення</w:t>
      </w:r>
      <w:r w:rsidRPr="008151D6">
        <w:rPr>
          <w:rFonts w:ascii="Times New Roman" w:hAnsi="Times New Roman" w:cs="Times New Roman"/>
          <w:spacing w:val="-7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ролей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ключових</w:t>
      </w:r>
      <w:r w:rsidRPr="008151D6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інституцій,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відповідальних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забезпечення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моніторингу.</w:t>
      </w:r>
    </w:p>
    <w:p w:rsidR="007440F4" w:rsidRPr="008151D6" w:rsidRDefault="00F11788">
      <w:pPr>
        <w:pStyle w:val="a4"/>
        <w:numPr>
          <w:ilvl w:val="0"/>
          <w:numId w:val="1"/>
        </w:num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Наповнення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інструменту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моніторингу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Стратегії.</w:t>
      </w:r>
    </w:p>
    <w:p w:rsidR="007440F4" w:rsidRPr="008151D6" w:rsidRDefault="007440F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440F4" w:rsidRPr="00E27B39" w:rsidRDefault="00E27B39">
      <w:pPr>
        <w:pStyle w:val="a3"/>
        <w:ind w:lef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ab/>
      </w:r>
      <w:r w:rsidR="00F11788" w:rsidRPr="00E27B39">
        <w:rPr>
          <w:rFonts w:ascii="Times New Roman" w:hAnsi="Times New Roman" w:cs="Times New Roman"/>
          <w:b/>
          <w:spacing w:val="-3"/>
          <w:w w:val="128"/>
          <w:sz w:val="24"/>
          <w:szCs w:val="24"/>
        </w:rPr>
        <w:t>Р</w:t>
      </w:r>
      <w:r w:rsidR="00F11788" w:rsidRPr="00E27B39">
        <w:rPr>
          <w:rFonts w:ascii="Times New Roman" w:hAnsi="Times New Roman" w:cs="Times New Roman"/>
          <w:b/>
          <w:spacing w:val="-4"/>
          <w:w w:val="117"/>
          <w:sz w:val="24"/>
          <w:szCs w:val="24"/>
        </w:rPr>
        <w:t>е</w:t>
      </w:r>
      <w:r w:rsidR="00F11788" w:rsidRPr="00E27B39">
        <w:rPr>
          <w:rFonts w:ascii="Times New Roman" w:hAnsi="Times New Roman" w:cs="Times New Roman"/>
          <w:b/>
          <w:spacing w:val="-1"/>
          <w:w w:val="116"/>
          <w:sz w:val="24"/>
          <w:szCs w:val="24"/>
        </w:rPr>
        <w:t>з</w:t>
      </w:r>
      <w:r w:rsidR="00F11788" w:rsidRPr="00E27B39">
        <w:rPr>
          <w:rFonts w:ascii="Times New Roman" w:hAnsi="Times New Roman" w:cs="Times New Roman"/>
          <w:b/>
          <w:spacing w:val="-6"/>
          <w:w w:val="112"/>
          <w:sz w:val="24"/>
          <w:szCs w:val="24"/>
        </w:rPr>
        <w:t>у</w:t>
      </w:r>
      <w:r w:rsidR="00F11788" w:rsidRPr="00E27B39">
        <w:rPr>
          <w:rFonts w:ascii="Times New Roman" w:hAnsi="Times New Roman" w:cs="Times New Roman"/>
          <w:b/>
          <w:spacing w:val="-1"/>
          <w:w w:val="113"/>
          <w:sz w:val="24"/>
          <w:szCs w:val="24"/>
        </w:rPr>
        <w:t>л</w:t>
      </w:r>
      <w:r w:rsidR="00F11788" w:rsidRPr="00E27B39">
        <w:rPr>
          <w:rFonts w:ascii="Times New Roman" w:hAnsi="Times New Roman" w:cs="Times New Roman"/>
          <w:b/>
          <w:spacing w:val="-12"/>
          <w:w w:val="112"/>
          <w:sz w:val="24"/>
          <w:szCs w:val="24"/>
        </w:rPr>
        <w:t>ь</w:t>
      </w:r>
      <w:r w:rsidR="00F11788" w:rsidRPr="00E27B39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E27B39">
        <w:rPr>
          <w:rFonts w:ascii="Times New Roman" w:hAnsi="Times New Roman" w:cs="Times New Roman"/>
          <w:b/>
          <w:spacing w:val="-1"/>
          <w:w w:val="111"/>
          <w:sz w:val="24"/>
          <w:szCs w:val="24"/>
        </w:rPr>
        <w:t>а</w:t>
      </w:r>
      <w:r w:rsidR="00F11788" w:rsidRPr="00E27B39">
        <w:rPr>
          <w:rFonts w:ascii="Times New Roman" w:hAnsi="Times New Roman" w:cs="Times New Roman"/>
          <w:b/>
          <w:spacing w:val="-1"/>
          <w:w w:val="101"/>
          <w:sz w:val="24"/>
          <w:szCs w:val="24"/>
        </w:rPr>
        <w:t>т</w:t>
      </w:r>
      <w:r w:rsidR="00F11788" w:rsidRPr="00E27B39">
        <w:rPr>
          <w:rFonts w:ascii="Times New Roman" w:hAnsi="Times New Roman" w:cs="Times New Roman"/>
          <w:b/>
          <w:spacing w:val="-1"/>
          <w:w w:val="122"/>
          <w:sz w:val="24"/>
          <w:szCs w:val="24"/>
        </w:rPr>
        <w:t>и</w:t>
      </w:r>
      <w:r w:rsidR="00F11788" w:rsidRPr="00E27B39">
        <w:rPr>
          <w:rFonts w:ascii="Times New Roman" w:hAnsi="Times New Roman" w:cs="Times New Roman"/>
          <w:b/>
          <w:w w:val="59"/>
          <w:sz w:val="24"/>
          <w:szCs w:val="24"/>
        </w:rPr>
        <w:t>:</w:t>
      </w:r>
    </w:p>
    <w:p w:rsidR="007440F4" w:rsidRPr="008151D6" w:rsidRDefault="00F11788" w:rsidP="004D7CFC">
      <w:pPr>
        <w:pStyle w:val="a4"/>
        <w:numPr>
          <w:ilvl w:val="0"/>
          <w:numId w:val="4"/>
        </w:numPr>
        <w:tabs>
          <w:tab w:val="left" w:pos="459"/>
          <w:tab w:val="left" w:pos="460"/>
        </w:tabs>
        <w:spacing w:before="43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Розроблена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система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моніторингу</w:t>
      </w:r>
      <w:r w:rsidRPr="008151D6">
        <w:rPr>
          <w:rFonts w:ascii="Times New Roman" w:hAnsi="Times New Roman" w:cs="Times New Roman"/>
          <w:w w:val="115"/>
          <w:sz w:val="24"/>
          <w:szCs w:val="24"/>
          <w:vertAlign w:val="superscript"/>
        </w:rPr>
        <w:t>1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7440F4" w:rsidRPr="008151D6" w:rsidRDefault="00F11788" w:rsidP="004D7CFC">
      <w:pPr>
        <w:pStyle w:val="a4"/>
        <w:numPr>
          <w:ilvl w:val="0"/>
          <w:numId w:val="4"/>
        </w:numPr>
        <w:tabs>
          <w:tab w:val="left" w:pos="459"/>
          <w:tab w:val="left" w:pos="460"/>
        </w:tabs>
        <w:spacing w:before="41"/>
        <w:jc w:val="left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Наповнення</w:t>
      </w:r>
      <w:r w:rsidRPr="008151D6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інструменту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моніторингу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Стратегії</w:t>
      </w:r>
      <w:r w:rsidRPr="008151D6">
        <w:rPr>
          <w:rFonts w:ascii="Times New Roman" w:hAnsi="Times New Roman" w:cs="Times New Roman"/>
          <w:w w:val="115"/>
          <w:sz w:val="24"/>
          <w:szCs w:val="24"/>
          <w:vertAlign w:val="superscript"/>
        </w:rPr>
        <w:t>2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7440F4" w:rsidRPr="008151D6" w:rsidRDefault="007440F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440F4" w:rsidRPr="008151D6" w:rsidRDefault="00452D27">
      <w:pPr>
        <w:pStyle w:val="a3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5CDA" id="Freeform 2" o:spid="_x0000_s1026" style="position:absolute;margin-left:1in;margin-top:12.7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7440F4" w:rsidRPr="008151D6" w:rsidRDefault="00F11788" w:rsidP="006728CB">
      <w:pPr>
        <w:spacing w:before="66"/>
        <w:ind w:left="100" w:right="14"/>
        <w:jc w:val="both"/>
        <w:rPr>
          <w:rFonts w:ascii="Times New Roman" w:hAnsi="Times New Roman" w:cs="Times New Roman"/>
          <w:sz w:val="24"/>
          <w:szCs w:val="24"/>
        </w:rPr>
      </w:pPr>
      <w:r w:rsidRPr="008151D6">
        <w:rPr>
          <w:rFonts w:ascii="Times New Roman" w:hAnsi="Times New Roman" w:cs="Times New Roman"/>
          <w:w w:val="115"/>
          <w:sz w:val="24"/>
          <w:szCs w:val="24"/>
          <w:vertAlign w:val="superscript"/>
        </w:rPr>
        <w:t>1</w:t>
      </w:r>
      <w:r w:rsidRPr="008151D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Під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системою</w:t>
      </w:r>
      <w:r w:rsidRPr="008151D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моніторингу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мається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увазі</w:t>
      </w:r>
      <w:r w:rsidRPr="008151D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розробка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матеріалів</w:t>
      </w:r>
      <w:r w:rsidRPr="008151D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Моніторингово</w:t>
      </w:r>
      <w:r w:rsidR="00E27B3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звіту</w:t>
      </w:r>
      <w:r w:rsidRPr="008151D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передбаченого</w:t>
      </w:r>
      <w:r w:rsidRPr="008151D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Постановою</w:t>
      </w:r>
      <w:r w:rsidRPr="008151D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0"/>
          <w:sz w:val="24"/>
          <w:szCs w:val="24"/>
        </w:rPr>
        <w:t>№816.</w:t>
      </w:r>
    </w:p>
    <w:p w:rsidR="007440F4" w:rsidRPr="008151D6" w:rsidRDefault="00F11788" w:rsidP="00E27B39">
      <w:pPr>
        <w:spacing w:before="4"/>
        <w:ind w:left="10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  <w:vertAlign w:val="superscript"/>
        </w:rPr>
        <w:t>2</w:t>
      </w:r>
      <w:r w:rsidRPr="008151D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Час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завершення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даного</w:t>
      </w:r>
      <w:r w:rsidRPr="008151D6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результату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залежить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від</w:t>
      </w:r>
      <w:r w:rsidRPr="008151D6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термінів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узгодження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та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spacing w:val="-1"/>
          <w:w w:val="115"/>
          <w:sz w:val="24"/>
          <w:szCs w:val="24"/>
        </w:rPr>
        <w:t>напрацювання</w:t>
      </w:r>
      <w:r w:rsidRPr="008151D6">
        <w:rPr>
          <w:rFonts w:ascii="Times New Roman" w:hAnsi="Times New Roman" w:cs="Times New Roman"/>
          <w:spacing w:val="-68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інструменту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моніторингу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і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може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бути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більшим</w:t>
      </w:r>
      <w:r w:rsidRPr="008151D6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двох</w:t>
      </w:r>
      <w:r w:rsidRPr="008151D6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8151D6">
        <w:rPr>
          <w:rFonts w:ascii="Times New Roman" w:hAnsi="Times New Roman" w:cs="Times New Roman"/>
          <w:w w:val="115"/>
          <w:sz w:val="24"/>
          <w:szCs w:val="24"/>
        </w:rPr>
        <w:t>місяців.</w:t>
      </w:r>
    </w:p>
    <w:p w:rsidR="00E27B39" w:rsidRDefault="00E27B39" w:rsidP="00E27B39">
      <w:pPr>
        <w:pStyle w:val="TableParagraph"/>
        <w:tabs>
          <w:tab w:val="left" w:pos="1493"/>
          <w:tab w:val="left" w:pos="2725"/>
          <w:tab w:val="left" w:pos="3593"/>
        </w:tabs>
        <w:spacing w:before="76" w:line="276" w:lineRule="auto"/>
        <w:ind w:left="74" w:right="55"/>
        <w:jc w:val="both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</w:p>
    <w:p w:rsidR="007440F4" w:rsidRPr="00500968" w:rsidRDefault="00F11788" w:rsidP="00500968">
      <w:pPr>
        <w:pStyle w:val="TableParagraph"/>
        <w:tabs>
          <w:tab w:val="left" w:pos="1493"/>
          <w:tab w:val="left" w:pos="2725"/>
          <w:tab w:val="left" w:pos="3593"/>
        </w:tabs>
        <w:spacing w:before="76" w:line="276" w:lineRule="auto"/>
        <w:ind w:left="74" w:right="55"/>
        <w:jc w:val="center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500968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ПЛАН РЕАЛІЗАЦІЇ </w:t>
      </w:r>
      <w:r w:rsidR="00586257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ВІДПОВІДНО ДО ТЕХНІЧНОГО ЗАВДАННЯ </w:t>
      </w:r>
    </w:p>
    <w:p w:rsidR="007440F4" w:rsidRPr="00500968" w:rsidRDefault="007440F4" w:rsidP="00500968">
      <w:pPr>
        <w:pStyle w:val="a3"/>
        <w:spacing w:before="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20"/>
        <w:gridCol w:w="560"/>
        <w:gridCol w:w="580"/>
        <w:gridCol w:w="560"/>
        <w:gridCol w:w="580"/>
        <w:gridCol w:w="560"/>
        <w:gridCol w:w="580"/>
        <w:gridCol w:w="560"/>
        <w:gridCol w:w="580"/>
        <w:gridCol w:w="560"/>
      </w:tblGrid>
      <w:tr w:rsidR="007440F4" w:rsidRPr="00885318">
        <w:trPr>
          <w:trHeight w:val="410"/>
        </w:trPr>
        <w:tc>
          <w:tcPr>
            <w:tcW w:w="420" w:type="dxa"/>
            <w:vMerge w:val="restart"/>
            <w:tcBorders>
              <w:bottom w:val="nil"/>
            </w:tcBorders>
            <w:shd w:val="clear" w:color="auto" w:fill="FFE499"/>
          </w:tcPr>
          <w:p w:rsidR="007440F4" w:rsidRPr="00885318" w:rsidRDefault="00F11788">
            <w:pPr>
              <w:pStyle w:val="TableParagraph"/>
              <w:spacing w:before="102"/>
              <w:ind w:left="8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94"/>
                <w:sz w:val="24"/>
                <w:szCs w:val="24"/>
              </w:rPr>
              <w:t>№</w:t>
            </w:r>
          </w:p>
        </w:tc>
        <w:tc>
          <w:tcPr>
            <w:tcW w:w="4420" w:type="dxa"/>
            <w:vMerge w:val="restart"/>
            <w:tcBorders>
              <w:bottom w:val="nil"/>
            </w:tcBorders>
            <w:shd w:val="clear" w:color="auto" w:fill="FFE499"/>
          </w:tcPr>
          <w:p w:rsidR="007440F4" w:rsidRPr="00885318" w:rsidRDefault="00F11788">
            <w:pPr>
              <w:pStyle w:val="TableParagraph"/>
              <w:spacing w:before="102"/>
              <w:ind w:left="10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Заходи</w:t>
            </w:r>
          </w:p>
        </w:tc>
        <w:tc>
          <w:tcPr>
            <w:tcW w:w="5120" w:type="dxa"/>
            <w:gridSpan w:val="9"/>
            <w:shd w:val="clear" w:color="auto" w:fill="FFE499"/>
          </w:tcPr>
          <w:p w:rsidR="007440F4" w:rsidRPr="00885318" w:rsidRDefault="00F11788" w:rsidP="00586257">
            <w:pPr>
              <w:pStyle w:val="TableParagraph"/>
              <w:spacing w:before="102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Тиждень</w:t>
            </w:r>
            <w:r w:rsidRPr="00885318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 xml:space="preserve"> </w:t>
            </w:r>
          </w:p>
        </w:tc>
      </w:tr>
      <w:tr w:rsidR="007440F4" w:rsidRPr="00885318">
        <w:trPr>
          <w:trHeight w:val="429"/>
        </w:trPr>
        <w:tc>
          <w:tcPr>
            <w:tcW w:w="420" w:type="dxa"/>
            <w:vMerge/>
            <w:tcBorders>
              <w:top w:val="nil"/>
              <w:bottom w:val="nil"/>
            </w:tcBorders>
            <w:shd w:val="clear" w:color="auto" w:fill="FFE499"/>
          </w:tcPr>
          <w:p w:rsidR="007440F4" w:rsidRPr="00885318" w:rsidRDefault="0074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vMerge/>
            <w:tcBorders>
              <w:top w:val="nil"/>
              <w:bottom w:val="nil"/>
            </w:tcBorders>
            <w:shd w:val="clear" w:color="auto" w:fill="FFE499"/>
          </w:tcPr>
          <w:p w:rsidR="007440F4" w:rsidRPr="00885318" w:rsidRDefault="0074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55"/>
                <w:sz w:val="24"/>
                <w:szCs w:val="24"/>
              </w:rPr>
              <w:t>1</w:t>
            </w:r>
          </w:p>
        </w:tc>
        <w:tc>
          <w:tcPr>
            <w:tcW w:w="58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10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2"/>
                <w:sz w:val="24"/>
                <w:szCs w:val="24"/>
              </w:rPr>
              <w:t>2</w:t>
            </w:r>
          </w:p>
        </w:tc>
        <w:tc>
          <w:tcPr>
            <w:tcW w:w="56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3"/>
                <w:sz w:val="24"/>
                <w:szCs w:val="24"/>
              </w:rPr>
              <w:t>3</w:t>
            </w:r>
          </w:p>
        </w:tc>
        <w:tc>
          <w:tcPr>
            <w:tcW w:w="58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10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96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3"/>
                <w:sz w:val="24"/>
                <w:szCs w:val="24"/>
              </w:rPr>
              <w:t>5</w:t>
            </w:r>
          </w:p>
        </w:tc>
        <w:tc>
          <w:tcPr>
            <w:tcW w:w="58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10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9"/>
                <w:sz w:val="24"/>
                <w:szCs w:val="24"/>
              </w:rPr>
              <w:t>6</w:t>
            </w:r>
          </w:p>
        </w:tc>
        <w:tc>
          <w:tcPr>
            <w:tcW w:w="56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7"/>
                <w:sz w:val="24"/>
                <w:szCs w:val="24"/>
              </w:rPr>
              <w:t>7</w:t>
            </w:r>
          </w:p>
        </w:tc>
        <w:tc>
          <w:tcPr>
            <w:tcW w:w="58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10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92"/>
                <w:sz w:val="24"/>
                <w:szCs w:val="24"/>
              </w:rPr>
              <w:t>8</w:t>
            </w:r>
          </w:p>
        </w:tc>
        <w:tc>
          <w:tcPr>
            <w:tcW w:w="560" w:type="dxa"/>
            <w:shd w:val="clear" w:color="auto" w:fill="FFE499"/>
          </w:tcPr>
          <w:p w:rsidR="007440F4" w:rsidRPr="0088531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318">
              <w:rPr>
                <w:rFonts w:ascii="Times New Roman" w:hAnsi="Times New Roman" w:cs="Times New Roman"/>
                <w:b/>
                <w:i/>
                <w:w w:val="89"/>
                <w:sz w:val="24"/>
                <w:szCs w:val="24"/>
              </w:rPr>
              <w:t>9</w:t>
            </w:r>
          </w:p>
        </w:tc>
      </w:tr>
      <w:tr w:rsidR="007440F4" w:rsidRPr="00500968">
        <w:trPr>
          <w:trHeight w:val="610"/>
        </w:trPr>
        <w:tc>
          <w:tcPr>
            <w:tcW w:w="420" w:type="dxa"/>
            <w:tcBorders>
              <w:top w:val="nil"/>
            </w:tcBorders>
            <w:shd w:val="clear" w:color="auto" w:fill="B6B6B6"/>
          </w:tcPr>
          <w:p w:rsidR="007440F4" w:rsidRPr="00500968" w:rsidRDefault="00F11788">
            <w:pPr>
              <w:pStyle w:val="TableParagraph"/>
              <w:spacing w:before="46"/>
              <w:ind w:left="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i/>
                <w:w w:val="55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</w:tcBorders>
            <w:shd w:val="clear" w:color="auto" w:fill="AEAAAA"/>
          </w:tcPr>
          <w:p w:rsidR="007440F4" w:rsidRPr="00500968" w:rsidRDefault="00F11788">
            <w:pPr>
              <w:pStyle w:val="TableParagraph"/>
              <w:spacing w:before="46" w:line="276" w:lineRule="auto"/>
              <w:ind w:left="7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Напрацювання</w:t>
            </w:r>
            <w:r w:rsidRPr="00500968">
              <w:rPr>
                <w:rFonts w:ascii="Times New Roman" w:hAnsi="Times New Roman" w:cs="Times New Roman"/>
                <w:b/>
                <w:i/>
                <w:spacing w:val="18"/>
                <w:w w:val="9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Плану</w:t>
            </w:r>
            <w:r w:rsidRPr="00500968">
              <w:rPr>
                <w:rFonts w:ascii="Times New Roman" w:hAnsi="Times New Roman" w:cs="Times New Roman"/>
                <w:b/>
                <w:i/>
                <w:spacing w:val="18"/>
                <w:w w:val="9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заходів</w:t>
            </w:r>
            <w:r w:rsidRPr="00500968">
              <w:rPr>
                <w:rFonts w:ascii="Times New Roman" w:hAnsi="Times New Roman" w:cs="Times New Roman"/>
                <w:b/>
                <w:i/>
                <w:spacing w:val="18"/>
                <w:w w:val="9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з</w:t>
            </w:r>
            <w:r w:rsidRPr="00500968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реалізації</w:t>
            </w:r>
            <w:r w:rsidRPr="00500968">
              <w:rPr>
                <w:rFonts w:ascii="Times New Roman" w:hAnsi="Times New Roman" w:cs="Times New Roman"/>
                <w:b/>
                <w:i/>
                <w:spacing w:val="-56"/>
                <w:w w:val="9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649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76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65"/>
                <w:sz w:val="24"/>
                <w:szCs w:val="24"/>
              </w:rPr>
              <w:t>1.1</w:t>
            </w:r>
          </w:p>
        </w:tc>
        <w:tc>
          <w:tcPr>
            <w:tcW w:w="4420" w:type="dxa"/>
          </w:tcPr>
          <w:p w:rsidR="007440F4" w:rsidRPr="00500968" w:rsidRDefault="00885318">
            <w:pPr>
              <w:pStyle w:val="TableParagraph"/>
              <w:tabs>
                <w:tab w:val="left" w:pos="1493"/>
                <w:tab w:val="left" w:pos="2725"/>
                <w:tab w:val="left" w:pos="3593"/>
              </w:tabs>
              <w:spacing w:before="76" w:line="276" w:lineRule="auto"/>
              <w:ind w:left="74" w:right="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Узгодження</w:t>
            </w: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ab/>
              <w:t>структури</w:t>
            </w: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ab/>
              <w:t xml:space="preserve">плану </w:t>
            </w:r>
            <w:r w:rsidR="00F11788" w:rsidRPr="0050096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заходів,</w:t>
            </w:r>
            <w:r w:rsidR="00F11788" w:rsidRPr="00500968">
              <w:rPr>
                <w:rFonts w:ascii="Times New Roman" w:hAnsi="Times New Roman" w:cs="Times New Roman"/>
                <w:i/>
                <w:spacing w:val="-61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формування</w:t>
            </w:r>
            <w:r w:rsidR="00F11788" w:rsidRPr="00500968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попереднього</w:t>
            </w:r>
            <w:r w:rsidR="00F11788" w:rsidRPr="00500968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списку</w:t>
            </w:r>
            <w:r w:rsidR="00F11788" w:rsidRPr="00500968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проєктів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7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7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47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66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1.2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66"/>
              <w:ind w:left="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Збір</w:t>
            </w:r>
            <w:r w:rsidRPr="00500968">
              <w:rPr>
                <w:rFonts w:ascii="Times New Roman" w:hAnsi="Times New Roman" w:cs="Times New Roman"/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та</w:t>
            </w:r>
            <w:r w:rsidRPr="00500968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опрацювання</w:t>
            </w:r>
            <w:r w:rsidRPr="00500968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ідей</w:t>
            </w:r>
            <w:r w:rsidRPr="00500968">
              <w:rPr>
                <w:rFonts w:ascii="Times New Roman" w:hAnsi="Times New Roman" w:cs="Times New Roman"/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проєктів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7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7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7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7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63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59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1.3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59" w:line="276" w:lineRule="auto"/>
              <w:ind w:left="74" w:right="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Розробка</w:t>
            </w:r>
            <w:r w:rsidRPr="00500968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драфту</w:t>
            </w:r>
            <w:r w:rsidRPr="0050096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Плану</w:t>
            </w:r>
            <w:r w:rsidRPr="00500968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заходів</w:t>
            </w:r>
            <w:r w:rsidRPr="00500968">
              <w:rPr>
                <w:rFonts w:ascii="Times New Roman" w:hAnsi="Times New Roman" w:cs="Times New Roman"/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</w:t>
            </w:r>
            <w:r w:rsidRPr="00500968">
              <w:rPr>
                <w:rFonts w:ascii="Times New Roman" w:hAnsi="Times New Roman" w:cs="Times New Roman"/>
                <w:i/>
                <w:spacing w:val="-20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реалізації</w:t>
            </w:r>
            <w:r w:rsidRPr="00500968">
              <w:rPr>
                <w:rFonts w:ascii="Times New Roman" w:hAnsi="Times New Roman" w:cs="Times New Roman"/>
                <w:i/>
                <w:spacing w:val="-63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0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0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0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0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889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69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69" w:line="276" w:lineRule="auto"/>
              <w:ind w:left="74" w:right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Проведення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обговорень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драфту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Плану</w:t>
            </w:r>
            <w:r w:rsidRPr="00500968">
              <w:rPr>
                <w:rFonts w:ascii="Times New Roman" w:hAnsi="Times New Roman" w:cs="Times New Roman"/>
                <w:i/>
                <w:spacing w:val="-64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заходів з департаментами та експертним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середовищем,</w:t>
            </w:r>
            <w:r w:rsidRPr="005009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фіналізація</w:t>
            </w:r>
            <w:r w:rsidRPr="005009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Плану</w:t>
            </w:r>
            <w:r w:rsidRPr="005009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заходів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9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</w:tr>
      <w:tr w:rsidR="007440F4" w:rsidRPr="00500968">
        <w:trPr>
          <w:trHeight w:val="650"/>
        </w:trPr>
        <w:tc>
          <w:tcPr>
            <w:tcW w:w="420" w:type="dxa"/>
            <w:shd w:val="clear" w:color="auto" w:fill="B6B6B6"/>
          </w:tcPr>
          <w:p w:rsidR="007440F4" w:rsidRPr="00500968" w:rsidRDefault="00F11788">
            <w:pPr>
              <w:pStyle w:val="TableParagraph"/>
              <w:spacing w:before="71"/>
              <w:ind w:left="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i/>
                <w:w w:val="82"/>
                <w:sz w:val="24"/>
                <w:szCs w:val="24"/>
              </w:rPr>
              <w:t>2</w:t>
            </w:r>
          </w:p>
        </w:tc>
        <w:tc>
          <w:tcPr>
            <w:tcW w:w="4420" w:type="dxa"/>
            <w:shd w:val="clear" w:color="auto" w:fill="AEAAAA"/>
          </w:tcPr>
          <w:p w:rsidR="007440F4" w:rsidRPr="00500968" w:rsidRDefault="00F11788">
            <w:pPr>
              <w:pStyle w:val="TableParagraph"/>
              <w:spacing w:before="71" w:line="276" w:lineRule="auto"/>
              <w:ind w:left="7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Аналітична</w:t>
            </w:r>
            <w:r w:rsidRPr="00500968">
              <w:rPr>
                <w:rFonts w:ascii="Times New Roman" w:hAnsi="Times New Roman" w:cs="Times New Roman"/>
                <w:b/>
                <w:i/>
                <w:spacing w:val="42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підтримка</w:t>
            </w:r>
            <w:r w:rsidRPr="00500968">
              <w:rPr>
                <w:rFonts w:ascii="Times New Roman" w:hAnsi="Times New Roman" w:cs="Times New Roman"/>
                <w:b/>
                <w:i/>
                <w:spacing w:val="42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ОВА</w:t>
            </w:r>
            <w:r w:rsidRPr="00500968">
              <w:rPr>
                <w:rFonts w:ascii="Times New Roman" w:hAnsi="Times New Roman" w:cs="Times New Roman"/>
                <w:b/>
                <w:i/>
                <w:spacing w:val="42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00968">
              <w:rPr>
                <w:rFonts w:ascii="Times New Roman" w:hAnsi="Times New Roman" w:cs="Times New Roman"/>
                <w:b/>
                <w:i/>
                <w:spacing w:val="42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процесі</w:t>
            </w:r>
            <w:r w:rsidRPr="00500968">
              <w:rPr>
                <w:rFonts w:ascii="Times New Roman" w:hAnsi="Times New Roman" w:cs="Times New Roman"/>
                <w:b/>
                <w:i/>
                <w:spacing w:val="-59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ухвалення</w:t>
            </w:r>
            <w:r w:rsidRPr="00500968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889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60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2.1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60" w:line="276" w:lineRule="auto"/>
              <w:ind w:left="74"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Проведення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консультацій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із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суб’єктами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державної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регіональної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політики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та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пре</w:t>
            </w:r>
            <w:r w:rsidR="00885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дставниками</w:t>
            </w:r>
            <w:r w:rsidRPr="005009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ключових стейкхолдерів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1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1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1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63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62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2.2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62" w:line="276" w:lineRule="auto"/>
              <w:ind w:left="74" w:right="6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Фіналізація</w:t>
            </w:r>
            <w:r w:rsidRPr="00500968">
              <w:rPr>
                <w:rFonts w:ascii="Times New Roman" w:hAnsi="Times New Roman" w:cs="Times New Roman"/>
                <w:i/>
                <w:spacing w:val="2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редакції</w:t>
            </w:r>
            <w:r w:rsidRPr="00500968">
              <w:rPr>
                <w:rFonts w:ascii="Times New Roman" w:hAnsi="Times New Roman" w:cs="Times New Roman"/>
                <w:i/>
                <w:spacing w:val="22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стратегії</w:t>
            </w:r>
            <w:r w:rsidRPr="00500968">
              <w:rPr>
                <w:rFonts w:ascii="Times New Roman" w:hAnsi="Times New Roman" w:cs="Times New Roman"/>
                <w:i/>
                <w:spacing w:val="22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згідно</w:t>
            </w:r>
            <w:r w:rsidRPr="00500968">
              <w:rPr>
                <w:rFonts w:ascii="Times New Roman" w:hAnsi="Times New Roman" w:cs="Times New Roman"/>
                <w:i/>
                <w:spacing w:val="7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вимог</w:t>
            </w:r>
            <w:r w:rsidRPr="00500968">
              <w:rPr>
                <w:rFonts w:ascii="Times New Roman" w:hAnsi="Times New Roman" w:cs="Times New Roman"/>
                <w:i/>
                <w:spacing w:val="-63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чинного</w:t>
            </w:r>
            <w:r w:rsidRPr="00500968">
              <w:rPr>
                <w:rFonts w:ascii="Times New Roman" w:hAnsi="Times New Roman" w:cs="Times New Roman"/>
                <w:i/>
                <w:spacing w:val="-2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законодавства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3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3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89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72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2.3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72" w:line="276" w:lineRule="auto"/>
              <w:ind w:left="74" w:right="5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Напрацювання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звіту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результати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розгляду пропозицій, поданих до проєкту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3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3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115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74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2.4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74" w:line="276" w:lineRule="auto"/>
              <w:ind w:left="74" w:right="5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Підготовка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допоміжних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матеріалів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для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комункації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центральним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органу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виконавчої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влади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відповідальним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за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прийняття</w:t>
            </w:r>
            <w:r w:rsidRPr="0050096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5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5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5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</w:tr>
      <w:tr w:rsidR="007440F4" w:rsidRPr="00500968">
        <w:trPr>
          <w:trHeight w:val="630"/>
        </w:trPr>
        <w:tc>
          <w:tcPr>
            <w:tcW w:w="420" w:type="dxa"/>
            <w:shd w:val="clear" w:color="auto" w:fill="B6B6B6"/>
          </w:tcPr>
          <w:p w:rsidR="007440F4" w:rsidRPr="00500968" w:rsidRDefault="00F11788">
            <w:pPr>
              <w:pStyle w:val="TableParagraph"/>
              <w:spacing w:before="68"/>
              <w:ind w:left="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i/>
                <w:w w:val="83"/>
                <w:sz w:val="24"/>
                <w:szCs w:val="24"/>
              </w:rPr>
              <w:t>3</w:t>
            </w:r>
          </w:p>
        </w:tc>
        <w:tc>
          <w:tcPr>
            <w:tcW w:w="4420" w:type="dxa"/>
            <w:shd w:val="clear" w:color="auto" w:fill="AEAAAA"/>
          </w:tcPr>
          <w:p w:rsidR="007440F4" w:rsidRPr="00500968" w:rsidRDefault="00885318">
            <w:pPr>
              <w:pStyle w:val="TableParagraph"/>
              <w:tabs>
                <w:tab w:val="left" w:pos="1434"/>
                <w:tab w:val="left" w:pos="3096"/>
              </w:tabs>
              <w:spacing w:before="68" w:line="276" w:lineRule="auto"/>
              <w:ind w:left="74" w:right="5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Розробка інструментів </w:t>
            </w:r>
            <w:r w:rsidR="00F11788" w:rsidRPr="00500968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моніторингу</w:t>
            </w:r>
            <w:r w:rsidR="00F11788" w:rsidRPr="00500968">
              <w:rPr>
                <w:rFonts w:ascii="Times New Roman" w:hAnsi="Times New Roman" w:cs="Times New Roman"/>
                <w:b/>
                <w:i/>
                <w:spacing w:val="-56"/>
                <w:w w:val="9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реалізації</w:t>
            </w:r>
            <w:r w:rsidR="00F11788" w:rsidRPr="00500968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EAAA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909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78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3.1</w:t>
            </w:r>
          </w:p>
        </w:tc>
        <w:tc>
          <w:tcPr>
            <w:tcW w:w="4420" w:type="dxa"/>
          </w:tcPr>
          <w:p w:rsidR="007440F4" w:rsidRPr="00500968" w:rsidRDefault="00F11788">
            <w:pPr>
              <w:pStyle w:val="TableParagraph"/>
              <w:spacing w:before="78" w:line="276" w:lineRule="auto"/>
              <w:ind w:left="74" w:right="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Координація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та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підтримка департаментів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ОВА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в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процесі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напрацювання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системи</w:t>
            </w:r>
            <w:r w:rsidRPr="00500968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моніторингу</w:t>
            </w:r>
            <w:r w:rsidRPr="00500968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Стратегії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9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9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9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109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109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500968">
        <w:trPr>
          <w:trHeight w:val="63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60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3.2</w:t>
            </w:r>
          </w:p>
        </w:tc>
        <w:tc>
          <w:tcPr>
            <w:tcW w:w="4420" w:type="dxa"/>
          </w:tcPr>
          <w:p w:rsidR="007440F4" w:rsidRPr="00500968" w:rsidRDefault="00E27B39">
            <w:pPr>
              <w:pStyle w:val="TableParagraph"/>
              <w:tabs>
                <w:tab w:val="left" w:pos="1419"/>
              </w:tabs>
              <w:spacing w:before="60" w:line="276" w:lineRule="auto"/>
              <w:ind w:left="74" w:right="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Розробка </w:t>
            </w:r>
            <w:r w:rsidR="00F11788"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допоміжних</w:t>
            </w:r>
            <w:r w:rsidR="00F11788" w:rsidRPr="00500968">
              <w:rPr>
                <w:rFonts w:ascii="Times New Roman" w:hAnsi="Times New Roman" w:cs="Times New Roman"/>
                <w:i/>
                <w:spacing w:val="56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матеріалів</w:t>
            </w:r>
            <w:r w:rsidR="00F11788" w:rsidRPr="00500968">
              <w:rPr>
                <w:rFonts w:ascii="Times New Roman" w:hAnsi="Times New Roman" w:cs="Times New Roman"/>
                <w:i/>
                <w:spacing w:val="56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для</w:t>
            </w:r>
            <w:r w:rsidR="00F11788" w:rsidRPr="00500968">
              <w:rPr>
                <w:rFonts w:ascii="Times New Roman" w:hAnsi="Times New Roman" w:cs="Times New Roman"/>
                <w:i/>
                <w:spacing w:val="-64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запуску</w:t>
            </w:r>
            <w:r w:rsidR="00F11788" w:rsidRPr="00500968">
              <w:rPr>
                <w:rFonts w:ascii="Times New Roman" w:hAnsi="Times New Roman" w:cs="Times New Roman"/>
                <w:i/>
                <w:spacing w:val="-21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системи</w:t>
            </w:r>
            <w:r w:rsidR="00F11788" w:rsidRPr="00500968">
              <w:rPr>
                <w:rFonts w:ascii="Times New Roman" w:hAnsi="Times New Roman" w:cs="Times New Roman"/>
                <w:i/>
                <w:spacing w:val="-20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моніторингу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1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F11788">
            <w:pPr>
              <w:pStyle w:val="TableParagraph"/>
              <w:spacing w:before="91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80" w:type="dxa"/>
          </w:tcPr>
          <w:p w:rsidR="007440F4" w:rsidRPr="00500968" w:rsidRDefault="00F11788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F4" w:rsidRPr="008151D6">
        <w:trPr>
          <w:trHeight w:val="650"/>
        </w:trPr>
        <w:tc>
          <w:tcPr>
            <w:tcW w:w="420" w:type="dxa"/>
          </w:tcPr>
          <w:p w:rsidR="007440F4" w:rsidRPr="00500968" w:rsidRDefault="00F11788">
            <w:pPr>
              <w:pStyle w:val="TableParagraph"/>
              <w:spacing w:before="70"/>
              <w:ind w:left="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3.3</w:t>
            </w:r>
          </w:p>
        </w:tc>
        <w:tc>
          <w:tcPr>
            <w:tcW w:w="4420" w:type="dxa"/>
          </w:tcPr>
          <w:p w:rsidR="007440F4" w:rsidRPr="00500968" w:rsidRDefault="00885318">
            <w:pPr>
              <w:pStyle w:val="TableParagraph"/>
              <w:tabs>
                <w:tab w:val="left" w:pos="1538"/>
                <w:tab w:val="left" w:pos="1965"/>
                <w:tab w:val="left" w:pos="3906"/>
              </w:tabs>
              <w:spacing w:before="70" w:line="276" w:lineRule="auto"/>
              <w:ind w:left="74" w:righ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Узгодження з представниками </w:t>
            </w:r>
            <w:r w:rsidR="00F11788" w:rsidRPr="0050096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ОВА</w:t>
            </w:r>
            <w:r w:rsidR="00F11788" w:rsidRPr="00500968">
              <w:rPr>
                <w:rFonts w:ascii="Times New Roman" w:hAnsi="Times New Roman" w:cs="Times New Roman"/>
                <w:i/>
                <w:spacing w:val="-64"/>
                <w:w w:val="105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формату</w:t>
            </w:r>
            <w:r w:rsidR="00F11788" w:rsidRPr="0050096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інструменту</w:t>
            </w:r>
            <w:r w:rsidR="00F11788" w:rsidRPr="0050096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="00F11788" w:rsidRPr="0050096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F11788" w:rsidRPr="00500968">
              <w:rPr>
                <w:rFonts w:ascii="Times New Roman" w:hAnsi="Times New Roman" w:cs="Times New Roman"/>
                <w:i/>
                <w:sz w:val="24"/>
                <w:szCs w:val="24"/>
              </w:rPr>
              <w:t>моніторингу</w:t>
            </w: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7440F4" w:rsidRPr="00500968" w:rsidRDefault="007440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440F4" w:rsidRPr="008151D6" w:rsidRDefault="00F11788">
            <w:pPr>
              <w:pStyle w:val="TableParagraph"/>
              <w:spacing w:before="100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6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х</w:t>
            </w:r>
          </w:p>
        </w:tc>
      </w:tr>
    </w:tbl>
    <w:p w:rsidR="00F11788" w:rsidRPr="008151D6" w:rsidRDefault="00F11788" w:rsidP="00500968">
      <w:pPr>
        <w:spacing w:before="83"/>
        <w:ind w:left="100"/>
        <w:rPr>
          <w:rFonts w:ascii="Times New Roman" w:hAnsi="Times New Roman" w:cs="Times New Roman"/>
          <w:sz w:val="24"/>
          <w:szCs w:val="24"/>
        </w:rPr>
      </w:pPr>
    </w:p>
    <w:sectPr w:rsidR="00F11788" w:rsidRPr="008151D6" w:rsidSect="00E27B39">
      <w:pgSz w:w="12240" w:h="15840"/>
      <w:pgMar w:top="568" w:right="68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06" w:rsidRDefault="00951206">
      <w:r>
        <w:separator/>
      </w:r>
    </w:p>
  </w:endnote>
  <w:endnote w:type="continuationSeparator" w:id="0">
    <w:p w:rsidR="00951206" w:rsidRDefault="0095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06" w:rsidRDefault="00951206">
      <w:r>
        <w:separator/>
      </w:r>
    </w:p>
  </w:footnote>
  <w:footnote w:type="continuationSeparator" w:id="0">
    <w:p w:rsidR="00951206" w:rsidRDefault="0095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371"/>
    <w:multiLevelType w:val="hybridMultilevel"/>
    <w:tmpl w:val="6704A59E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  <w:w w:val="60"/>
        <w:sz w:val="22"/>
        <w:szCs w:val="22"/>
        <w:lang w:val="uk-UA" w:eastAsia="en-US" w:bidi="ar-SA"/>
      </w:rPr>
    </w:lvl>
    <w:lvl w:ilvl="1" w:tplc="8232349E">
      <w:numFmt w:val="bullet"/>
      <w:lvlText w:val="•"/>
      <w:lvlJc w:val="left"/>
      <w:pPr>
        <w:ind w:left="1436" w:hanging="360"/>
      </w:pPr>
      <w:rPr>
        <w:rFonts w:hint="default"/>
        <w:lang w:val="uk-UA" w:eastAsia="en-US" w:bidi="ar-SA"/>
      </w:rPr>
    </w:lvl>
    <w:lvl w:ilvl="2" w:tplc="F2706064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3" w:tplc="5D62F4DE">
      <w:numFmt w:val="bullet"/>
      <w:lvlText w:val="•"/>
      <w:lvlJc w:val="left"/>
      <w:pPr>
        <w:ind w:left="3388" w:hanging="360"/>
      </w:pPr>
      <w:rPr>
        <w:rFonts w:hint="default"/>
        <w:lang w:val="uk-UA" w:eastAsia="en-US" w:bidi="ar-SA"/>
      </w:rPr>
    </w:lvl>
    <w:lvl w:ilvl="4" w:tplc="985ED7B6">
      <w:numFmt w:val="bullet"/>
      <w:lvlText w:val="•"/>
      <w:lvlJc w:val="left"/>
      <w:pPr>
        <w:ind w:left="4364" w:hanging="360"/>
      </w:pPr>
      <w:rPr>
        <w:rFonts w:hint="default"/>
        <w:lang w:val="uk-UA" w:eastAsia="en-US" w:bidi="ar-SA"/>
      </w:rPr>
    </w:lvl>
    <w:lvl w:ilvl="5" w:tplc="17103E2E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C32CE344">
      <w:numFmt w:val="bullet"/>
      <w:lvlText w:val="•"/>
      <w:lvlJc w:val="left"/>
      <w:pPr>
        <w:ind w:left="6316" w:hanging="360"/>
      </w:pPr>
      <w:rPr>
        <w:rFonts w:hint="default"/>
        <w:lang w:val="uk-UA" w:eastAsia="en-US" w:bidi="ar-SA"/>
      </w:rPr>
    </w:lvl>
    <w:lvl w:ilvl="7" w:tplc="4A180F30">
      <w:numFmt w:val="bullet"/>
      <w:lvlText w:val="•"/>
      <w:lvlJc w:val="left"/>
      <w:pPr>
        <w:ind w:left="7292" w:hanging="360"/>
      </w:pPr>
      <w:rPr>
        <w:rFonts w:hint="default"/>
        <w:lang w:val="uk-UA" w:eastAsia="en-US" w:bidi="ar-SA"/>
      </w:rPr>
    </w:lvl>
    <w:lvl w:ilvl="8" w:tplc="F4EA6F36">
      <w:numFmt w:val="bullet"/>
      <w:lvlText w:val="•"/>
      <w:lvlJc w:val="left"/>
      <w:pPr>
        <w:ind w:left="826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BF96626"/>
    <w:multiLevelType w:val="hybridMultilevel"/>
    <w:tmpl w:val="02F85D94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  <w:w w:val="60"/>
        <w:sz w:val="22"/>
        <w:szCs w:val="22"/>
        <w:lang w:val="uk-UA" w:eastAsia="en-US" w:bidi="ar-SA"/>
      </w:rPr>
    </w:lvl>
    <w:lvl w:ilvl="1" w:tplc="8232349E">
      <w:numFmt w:val="bullet"/>
      <w:lvlText w:val="•"/>
      <w:lvlJc w:val="left"/>
      <w:pPr>
        <w:ind w:left="1436" w:hanging="360"/>
      </w:pPr>
      <w:rPr>
        <w:rFonts w:hint="default"/>
        <w:lang w:val="uk-UA" w:eastAsia="en-US" w:bidi="ar-SA"/>
      </w:rPr>
    </w:lvl>
    <w:lvl w:ilvl="2" w:tplc="F2706064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3" w:tplc="5D62F4DE">
      <w:numFmt w:val="bullet"/>
      <w:lvlText w:val="•"/>
      <w:lvlJc w:val="left"/>
      <w:pPr>
        <w:ind w:left="3388" w:hanging="360"/>
      </w:pPr>
      <w:rPr>
        <w:rFonts w:hint="default"/>
        <w:lang w:val="uk-UA" w:eastAsia="en-US" w:bidi="ar-SA"/>
      </w:rPr>
    </w:lvl>
    <w:lvl w:ilvl="4" w:tplc="985ED7B6">
      <w:numFmt w:val="bullet"/>
      <w:lvlText w:val="•"/>
      <w:lvlJc w:val="left"/>
      <w:pPr>
        <w:ind w:left="4364" w:hanging="360"/>
      </w:pPr>
      <w:rPr>
        <w:rFonts w:hint="default"/>
        <w:lang w:val="uk-UA" w:eastAsia="en-US" w:bidi="ar-SA"/>
      </w:rPr>
    </w:lvl>
    <w:lvl w:ilvl="5" w:tplc="17103E2E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C32CE344">
      <w:numFmt w:val="bullet"/>
      <w:lvlText w:val="•"/>
      <w:lvlJc w:val="left"/>
      <w:pPr>
        <w:ind w:left="6316" w:hanging="360"/>
      </w:pPr>
      <w:rPr>
        <w:rFonts w:hint="default"/>
        <w:lang w:val="uk-UA" w:eastAsia="en-US" w:bidi="ar-SA"/>
      </w:rPr>
    </w:lvl>
    <w:lvl w:ilvl="7" w:tplc="4A180F30">
      <w:numFmt w:val="bullet"/>
      <w:lvlText w:val="•"/>
      <w:lvlJc w:val="left"/>
      <w:pPr>
        <w:ind w:left="7292" w:hanging="360"/>
      </w:pPr>
      <w:rPr>
        <w:rFonts w:hint="default"/>
        <w:lang w:val="uk-UA" w:eastAsia="en-US" w:bidi="ar-SA"/>
      </w:rPr>
    </w:lvl>
    <w:lvl w:ilvl="8" w:tplc="F4EA6F36">
      <w:numFmt w:val="bullet"/>
      <w:lvlText w:val="•"/>
      <w:lvlJc w:val="left"/>
      <w:pPr>
        <w:ind w:left="826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6A056EB"/>
    <w:multiLevelType w:val="hybridMultilevel"/>
    <w:tmpl w:val="5776D45E"/>
    <w:lvl w:ilvl="0" w:tplc="A8EE1D8A">
      <w:numFmt w:val="bullet"/>
      <w:lvlText w:val="●"/>
      <w:lvlJc w:val="left"/>
      <w:pPr>
        <w:ind w:left="460" w:hanging="360"/>
      </w:pPr>
      <w:rPr>
        <w:rFonts w:ascii="Arial MT" w:eastAsia="Arial MT" w:hAnsi="Arial MT" w:cs="Arial MT" w:hint="default"/>
        <w:w w:val="60"/>
        <w:sz w:val="22"/>
        <w:szCs w:val="22"/>
        <w:lang w:val="uk-UA" w:eastAsia="en-US" w:bidi="ar-SA"/>
      </w:rPr>
    </w:lvl>
    <w:lvl w:ilvl="1" w:tplc="8232349E">
      <w:numFmt w:val="bullet"/>
      <w:lvlText w:val="•"/>
      <w:lvlJc w:val="left"/>
      <w:pPr>
        <w:ind w:left="1436" w:hanging="360"/>
      </w:pPr>
      <w:rPr>
        <w:rFonts w:hint="default"/>
        <w:lang w:val="uk-UA" w:eastAsia="en-US" w:bidi="ar-SA"/>
      </w:rPr>
    </w:lvl>
    <w:lvl w:ilvl="2" w:tplc="F2706064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3" w:tplc="5D62F4DE">
      <w:numFmt w:val="bullet"/>
      <w:lvlText w:val="•"/>
      <w:lvlJc w:val="left"/>
      <w:pPr>
        <w:ind w:left="3388" w:hanging="360"/>
      </w:pPr>
      <w:rPr>
        <w:rFonts w:hint="default"/>
        <w:lang w:val="uk-UA" w:eastAsia="en-US" w:bidi="ar-SA"/>
      </w:rPr>
    </w:lvl>
    <w:lvl w:ilvl="4" w:tplc="985ED7B6">
      <w:numFmt w:val="bullet"/>
      <w:lvlText w:val="•"/>
      <w:lvlJc w:val="left"/>
      <w:pPr>
        <w:ind w:left="4364" w:hanging="360"/>
      </w:pPr>
      <w:rPr>
        <w:rFonts w:hint="default"/>
        <w:lang w:val="uk-UA" w:eastAsia="en-US" w:bidi="ar-SA"/>
      </w:rPr>
    </w:lvl>
    <w:lvl w:ilvl="5" w:tplc="17103E2E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C32CE344">
      <w:numFmt w:val="bullet"/>
      <w:lvlText w:val="•"/>
      <w:lvlJc w:val="left"/>
      <w:pPr>
        <w:ind w:left="6316" w:hanging="360"/>
      </w:pPr>
      <w:rPr>
        <w:rFonts w:hint="default"/>
        <w:lang w:val="uk-UA" w:eastAsia="en-US" w:bidi="ar-SA"/>
      </w:rPr>
    </w:lvl>
    <w:lvl w:ilvl="7" w:tplc="4A180F30">
      <w:numFmt w:val="bullet"/>
      <w:lvlText w:val="•"/>
      <w:lvlJc w:val="left"/>
      <w:pPr>
        <w:ind w:left="7292" w:hanging="360"/>
      </w:pPr>
      <w:rPr>
        <w:rFonts w:hint="default"/>
        <w:lang w:val="uk-UA" w:eastAsia="en-US" w:bidi="ar-SA"/>
      </w:rPr>
    </w:lvl>
    <w:lvl w:ilvl="8" w:tplc="F4EA6F36">
      <w:numFmt w:val="bullet"/>
      <w:lvlText w:val="•"/>
      <w:lvlJc w:val="left"/>
      <w:pPr>
        <w:ind w:left="826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6F634F5"/>
    <w:multiLevelType w:val="hybridMultilevel"/>
    <w:tmpl w:val="B106C3C0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  <w:w w:val="60"/>
        <w:sz w:val="22"/>
        <w:szCs w:val="22"/>
        <w:lang w:val="uk-UA" w:eastAsia="en-US" w:bidi="ar-SA"/>
      </w:rPr>
    </w:lvl>
    <w:lvl w:ilvl="1" w:tplc="8232349E">
      <w:numFmt w:val="bullet"/>
      <w:lvlText w:val="•"/>
      <w:lvlJc w:val="left"/>
      <w:pPr>
        <w:ind w:left="1436" w:hanging="360"/>
      </w:pPr>
      <w:rPr>
        <w:rFonts w:hint="default"/>
        <w:lang w:val="uk-UA" w:eastAsia="en-US" w:bidi="ar-SA"/>
      </w:rPr>
    </w:lvl>
    <w:lvl w:ilvl="2" w:tplc="F2706064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3" w:tplc="5D62F4DE">
      <w:numFmt w:val="bullet"/>
      <w:lvlText w:val="•"/>
      <w:lvlJc w:val="left"/>
      <w:pPr>
        <w:ind w:left="3388" w:hanging="360"/>
      </w:pPr>
      <w:rPr>
        <w:rFonts w:hint="default"/>
        <w:lang w:val="uk-UA" w:eastAsia="en-US" w:bidi="ar-SA"/>
      </w:rPr>
    </w:lvl>
    <w:lvl w:ilvl="4" w:tplc="985ED7B6">
      <w:numFmt w:val="bullet"/>
      <w:lvlText w:val="•"/>
      <w:lvlJc w:val="left"/>
      <w:pPr>
        <w:ind w:left="4364" w:hanging="360"/>
      </w:pPr>
      <w:rPr>
        <w:rFonts w:hint="default"/>
        <w:lang w:val="uk-UA" w:eastAsia="en-US" w:bidi="ar-SA"/>
      </w:rPr>
    </w:lvl>
    <w:lvl w:ilvl="5" w:tplc="17103E2E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C32CE344">
      <w:numFmt w:val="bullet"/>
      <w:lvlText w:val="•"/>
      <w:lvlJc w:val="left"/>
      <w:pPr>
        <w:ind w:left="6316" w:hanging="360"/>
      </w:pPr>
      <w:rPr>
        <w:rFonts w:hint="default"/>
        <w:lang w:val="uk-UA" w:eastAsia="en-US" w:bidi="ar-SA"/>
      </w:rPr>
    </w:lvl>
    <w:lvl w:ilvl="7" w:tplc="4A180F30">
      <w:numFmt w:val="bullet"/>
      <w:lvlText w:val="•"/>
      <w:lvlJc w:val="left"/>
      <w:pPr>
        <w:ind w:left="7292" w:hanging="360"/>
      </w:pPr>
      <w:rPr>
        <w:rFonts w:hint="default"/>
        <w:lang w:val="uk-UA" w:eastAsia="en-US" w:bidi="ar-SA"/>
      </w:rPr>
    </w:lvl>
    <w:lvl w:ilvl="8" w:tplc="F4EA6F36">
      <w:numFmt w:val="bullet"/>
      <w:lvlText w:val="•"/>
      <w:lvlJc w:val="left"/>
      <w:pPr>
        <w:ind w:left="8268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F4"/>
    <w:rsid w:val="000829F7"/>
    <w:rsid w:val="00143424"/>
    <w:rsid w:val="002C7913"/>
    <w:rsid w:val="00346146"/>
    <w:rsid w:val="003D0CF3"/>
    <w:rsid w:val="00444F0C"/>
    <w:rsid w:val="00452D27"/>
    <w:rsid w:val="004D7CFC"/>
    <w:rsid w:val="00500968"/>
    <w:rsid w:val="00586257"/>
    <w:rsid w:val="00623B62"/>
    <w:rsid w:val="006728CB"/>
    <w:rsid w:val="007440F4"/>
    <w:rsid w:val="008151D6"/>
    <w:rsid w:val="008817D0"/>
    <w:rsid w:val="00885318"/>
    <w:rsid w:val="009150DB"/>
    <w:rsid w:val="00951206"/>
    <w:rsid w:val="00C54BE7"/>
    <w:rsid w:val="00E254DD"/>
    <w:rsid w:val="00E27B39"/>
    <w:rsid w:val="00EE03BB"/>
    <w:rsid w:val="00F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7F9E"/>
  <w15:docId w15:val="{0C834615-4187-4599-88C7-DD28ED77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uk-UA"/>
    </w:rPr>
  </w:style>
  <w:style w:type="paragraph" w:styleId="1">
    <w:name w:val="heading 1"/>
    <w:basedOn w:val="a"/>
    <w:uiPriority w:val="1"/>
    <w:qFormat/>
    <w:pPr>
      <w:spacing w:before="83"/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</w:style>
  <w:style w:type="paragraph" w:styleId="a4">
    <w:name w:val="List Paragraph"/>
    <w:basedOn w:val="a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  <w:style w:type="paragraph" w:styleId="a5">
    <w:name w:val="header"/>
    <w:basedOn w:val="a"/>
    <w:link w:val="a6"/>
    <w:uiPriority w:val="99"/>
    <w:unhideWhenUsed/>
    <w:rsid w:val="008817D0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7D0"/>
    <w:rPr>
      <w:rFonts w:ascii="Tahoma" w:eastAsia="Tahoma" w:hAnsi="Tahoma" w:cs="Tahoma"/>
      <w:lang w:val="uk-UA"/>
    </w:rPr>
  </w:style>
  <w:style w:type="paragraph" w:styleId="a7">
    <w:name w:val="footer"/>
    <w:basedOn w:val="a"/>
    <w:link w:val="a8"/>
    <w:uiPriority w:val="99"/>
    <w:unhideWhenUsed/>
    <w:rsid w:val="008817D0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7D0"/>
    <w:rPr>
      <w:rFonts w:ascii="Tahoma" w:eastAsia="Tahoma" w:hAnsi="Tahoma" w:cs="Tahom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DECIDE - Технічна пропозиція - Стратегія Одещини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DECIDE - Технічна пропозиція - Стратегія Одещини</dc:title>
  <dc:creator>User</dc:creator>
  <cp:lastModifiedBy>User</cp:lastModifiedBy>
  <cp:revision>7</cp:revision>
  <dcterms:created xsi:type="dcterms:W3CDTF">2024-09-30T11:15:00Z</dcterms:created>
  <dcterms:modified xsi:type="dcterms:W3CDTF">2024-09-30T11:45:00Z</dcterms:modified>
</cp:coreProperties>
</file>